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社旗县中职校面试事宜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面试时间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2023年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19日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上午7: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0抽取序号签，</w:t>
      </w:r>
      <w:r>
        <w:rPr>
          <w:rFonts w:hint="eastAsia" w:ascii="仿宋" w:hAnsi="仿宋" w:eastAsia="仿宋" w:cs="仿宋"/>
          <w:sz w:val="32"/>
          <w:szCs w:val="32"/>
        </w:rPr>
        <w:t>截止到抽签时间未能按时进入考院的考生视为自动放弃。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二、面试地点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社旗县中等职业学校综合实训楼304室。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三、面试内容和方法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面试分讲课、答辩、专业技术测试三部分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，总分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100分</w:t>
      </w:r>
      <w:r>
        <w:rPr>
          <w:rFonts w:hint="eastAsia" w:ascii="仿宋" w:hAnsi="仿宋" w:eastAsia="仿宋" w:cs="仿宋"/>
          <w:sz w:val="32"/>
          <w:szCs w:val="32"/>
        </w:rPr>
        <w:t>。讲课（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满分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30分，</w:t>
      </w:r>
      <w:r>
        <w:rPr>
          <w:rFonts w:hint="eastAsia" w:ascii="仿宋" w:hAnsi="仿宋" w:eastAsia="仿宋" w:cs="仿宋"/>
          <w:sz w:val="32"/>
          <w:szCs w:val="32"/>
        </w:rPr>
        <w:t>占面试总成绩的30%）：侧重了解应聘人员对本专业知识的掌握情况和教学技能的熟练情况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，备课时间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、讲课时间不超过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10分钟</w:t>
      </w:r>
      <w:r>
        <w:rPr>
          <w:rFonts w:hint="eastAsia" w:ascii="仿宋" w:hAnsi="仿宋" w:eastAsia="仿宋" w:cs="仿宋"/>
          <w:sz w:val="32"/>
          <w:szCs w:val="32"/>
        </w:rPr>
        <w:t>。答辩（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满分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20分，</w:t>
      </w:r>
      <w:r>
        <w:rPr>
          <w:rFonts w:hint="eastAsia" w:ascii="仿宋" w:hAnsi="仿宋" w:eastAsia="仿宋" w:cs="仿宋"/>
          <w:sz w:val="32"/>
          <w:szCs w:val="32"/>
        </w:rPr>
        <w:t>占面试总成绩的20%）：考官在每个应聘人员讲课完毕后，根据讲课内容及应具备的基本能力，随机抽取2个问题进行答辩，答辩时间不超过5分钟。专业技能测试（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满分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50分，</w:t>
      </w:r>
      <w:r>
        <w:rPr>
          <w:rFonts w:hint="eastAsia" w:ascii="仿宋" w:hAnsi="仿宋" w:eastAsia="仿宋" w:cs="仿宋"/>
          <w:sz w:val="32"/>
          <w:szCs w:val="32"/>
        </w:rPr>
        <w:t>占面试总成绩的50%）：专业课教材实训项目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，侧重了解应聘人员的实训操作能力，测试时间以试题要求时间为准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四、面试要求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1.参加面试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面试前须</w:t>
      </w:r>
      <w:r>
        <w:rPr>
          <w:rFonts w:hint="eastAsia" w:ascii="仿宋" w:hAnsi="仿宋" w:eastAsia="仿宋" w:cs="仿宋"/>
          <w:sz w:val="32"/>
          <w:szCs w:val="32"/>
        </w:rPr>
        <w:t>提交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2.考生要按规定时间到达面试地点参加面试。迟到或缺考者，视为自动放弃。参加面试人员严禁携带通讯工具、教材、教辅资料等进入面试场地。候考室、备课室、面试室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、实训操作室</w:t>
      </w:r>
      <w:r>
        <w:rPr>
          <w:rFonts w:hint="eastAsia" w:ascii="仿宋" w:hAnsi="仿宋" w:eastAsia="仿宋" w:cs="仿宋"/>
          <w:sz w:val="32"/>
          <w:szCs w:val="32"/>
        </w:rPr>
        <w:t>发现有禁带物品者，取消其面试资格或面试成绩。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上午，</w:t>
      </w:r>
      <w:r>
        <w:rPr>
          <w:rFonts w:hint="eastAsia" w:ascii="仿宋" w:hAnsi="仿宋" w:eastAsia="仿宋" w:cs="仿宋"/>
          <w:sz w:val="32"/>
          <w:szCs w:val="32"/>
        </w:rPr>
        <w:t>考生针对试题内容进行讲课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及答辩；下午，考生针对专业技能测试试题进行实训操作测试。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4.考生在面试时不准作自我介绍，不准在讲课过程中暗示与自己身份有关的内容。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5.每个考生面试结束后，不得在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考场附近</w:t>
      </w:r>
      <w:r>
        <w:rPr>
          <w:rFonts w:hint="eastAsia" w:ascii="仿宋" w:hAnsi="仿宋" w:eastAsia="仿宋" w:cs="仿宋"/>
          <w:sz w:val="32"/>
          <w:szCs w:val="32"/>
        </w:rPr>
        <w:t>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6.考生要服从考试工作人员安排，不得影响其他考生，不得干扰面试工作。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五、违规处罚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对考生违规行为按照《国家教育考试违规处理办法》认定和处理。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MjQxMDhhZGI3MDkyZjAyYmM1YWVmNDM1ZWIwZDEifQ=="/>
  </w:docVars>
  <w:rsids>
    <w:rsidRoot w:val="5DAA595B"/>
    <w:rsid w:val="5DA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2023-11-17T09:54:00Z</dcterms:created>
  <dc:creator>存在</dc:creator>
  <cp:lastModifiedBy>存在</cp:lastModifiedBy>
  <dcterms:modified xsi:type="dcterms:W3CDTF">2023-11-17T09:55:31Z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5EA65022F60542F3866311AE3F4E4864_11</vt:lpwstr>
  </property>
</Properties>
</file>